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3082" w:firstLineChars="1100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bookmarkStart w:id="0" w:name="OLE_LINK1"/>
      <w:r>
        <w:rPr>
          <w:rFonts w:hint="eastAsia" w:ascii="华文细黑" w:hAnsi="华文细黑" w:eastAsia="华文细黑"/>
          <w:b/>
          <w:sz w:val="28"/>
          <w:szCs w:val="28"/>
          <w:lang w:val="en-US" w:eastAsia="zh-CN"/>
        </w:rPr>
        <w:t>中山市美高数码科技</w:t>
      </w:r>
      <w:r>
        <w:rPr>
          <w:rFonts w:hint="eastAsia" w:ascii="华文细黑" w:hAnsi="华文细黑" w:eastAsia="华文细黑"/>
          <w:b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325" w:hanging="325" w:hangingChars="116"/>
        <w:jc w:val="left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  <w:b/>
          <w:bCs/>
          <w:sz w:val="28"/>
          <w:szCs w:val="28"/>
        </w:rPr>
        <w:t xml:space="preserve">        </w:t>
      </w:r>
      <w:r>
        <w:rPr>
          <w:rFonts w:hint="eastAsia" w:ascii="华文细黑" w:hAnsi="华文细黑" w:eastAsia="华文细黑"/>
          <w:b/>
          <w:bCs/>
          <w:sz w:val="28"/>
          <w:szCs w:val="28"/>
          <w:lang w:val="en-US" w:eastAsia="zh-CN"/>
        </w:rPr>
        <w:t>Zhongshan Megajet Digital Technology</w:t>
      </w:r>
      <w:r>
        <w:rPr>
          <w:rFonts w:ascii="华文细黑" w:hAnsi="华文细黑" w:eastAsia="华文细黑"/>
          <w:b/>
          <w:bCs/>
          <w:sz w:val="28"/>
          <w:szCs w:val="28"/>
        </w:rPr>
        <w:t xml:space="preserve"> Co., Ltd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08" w:hangingChars="116"/>
        <w:jc w:val="left"/>
        <w:textAlignment w:val="auto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ADD:</w:t>
      </w:r>
      <w:r>
        <w:rPr>
          <w:rFonts w:ascii="华文细黑" w:hAnsi="华文细黑" w:eastAsia="华文细黑"/>
          <w:sz w:val="18"/>
          <w:szCs w:val="21"/>
        </w:rPr>
        <w:t xml:space="preserve"> </w:t>
      </w:r>
      <w:r>
        <w:rPr>
          <w:rFonts w:hint="eastAsia" w:ascii="华文细黑" w:hAnsi="华文细黑" w:eastAsia="华文细黑"/>
          <w:sz w:val="18"/>
          <w:szCs w:val="18"/>
        </w:rPr>
        <w:t>Room 405, 4floor V Park, No.1 Shiji Road West, Gangkou Town, Zhongshan Guangdong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  <w:r>
        <w:rPr>
          <w:rFonts w:hint="eastAsia" w:ascii="华文细黑" w:hAnsi="华文细黑" w:eastAsia="华文细黑"/>
          <w:szCs w:val="21"/>
          <w:u w:val="thick"/>
        </w:rPr>
        <w:t xml:space="preserve">   Tel:+86-76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0</w:t>
      </w:r>
      <w:r>
        <w:rPr>
          <w:rFonts w:hint="eastAsia" w:ascii="华文细黑" w:hAnsi="华文细黑" w:eastAsia="华文细黑"/>
          <w:szCs w:val="21"/>
          <w:u w:val="thick"/>
        </w:rPr>
        <w:t>-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13631196539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31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  <w:bookmarkStart w:id="3" w:name="_GoBack"/>
      <w:bookmarkEnd w:id="3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17145</wp:posOffset>
                </wp:positionV>
                <wp:extent cx="5744210" cy="1998980"/>
                <wp:effectExtent l="0" t="0" r="889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199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egoe UI" w:hAnsi="Segoe UI" w:cs="Segoe UI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" w:hAnsi="Segoe UI" w:eastAsia="Segoe UI" w:cs="Segoe UI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Australian distributor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ascii="Segoe UI" w:hAnsi="Segoe UI" w:eastAsia="Segoe UI" w:cs="Segoe U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Segoe UI" w:hAnsi="Segoe UI" w:eastAsia="Segoe UI" w:cs="Segoe U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Raw Tech Solutions Pty Ltd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1" w:after="0" w:afterAutospacing="1"/>
                              <w:ind w:left="0" w:right="0"/>
                              <w:jc w:val="left"/>
                            </w:pP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7 / 5-7 Lone Pine Place</w:t>
                            </w:r>
                            <w:r>
                              <w:rPr>
                                <w:rFonts w:hint="eastAsia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Smeaton Grange NSW 2567</w:t>
                            </w:r>
                            <w:r>
                              <w:rPr>
                                <w:rFonts w:hint="eastAsia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Australia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1" w:after="0" w:afterAutospacing="1"/>
                              <w:ind w:left="0" w:right="0"/>
                              <w:jc w:val="left"/>
                            </w:pP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0407 542 556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1" w:after="0" w:afterAutospacing="1"/>
                              <w:ind w:left="0" w:right="0"/>
                              <w:jc w:val="left"/>
                            </w:pP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</w:rPr>
                              <w:t>www.rawtechsolutions.com</w: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1" w:after="0" w:afterAutospacing="1"/>
                              <w:ind w:left="0" w:right="0"/>
                              <w:jc w:val="left"/>
                            </w:pP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instrText xml:space="preserve"> HYPERLINK "mailto:sales@rawtechsolutions.com" \t "C:/Users/Jesse/AppData/Roaming/Foxmail7/Temp-15260-20220616140505/_blank" </w:instrTex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</w:rPr>
                              <w:t>sales@raw</w:t>
                            </w:r>
                            <w:r>
                              <w:rPr>
                                <w:rStyle w:val="6"/>
                                <w:rFonts w:hint="eastAsia" w:cs="Times New Roman"/>
                                <w:i w:val="0"/>
                                <w:iCs w:val="0"/>
                                <w:caps w:val="0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Style w:val="6"/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</w:rPr>
                              <w:t>echsolutions.com</w:t>
                            </w:r>
                            <w:r>
                              <w:rPr>
                                <w:rFonts w:hint="default" w:ascii="Times New Roman" w:hAnsi="Times New Roman" w:eastAsia="Segoe UI" w:cs="Times New Roman"/>
                                <w:i w:val="0"/>
                                <w:iCs w:val="0"/>
                                <w:caps w:val="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eastAsia" w:ascii="Segoe UI" w:hAnsi="Segoe UI" w:cs="Segoe U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35pt;margin-top:1.35pt;height:157.4pt;width:452.3pt;z-index:251659264;mso-width-relative:page;mso-height-relative:page;" fillcolor="#FFFFFF" filled="t" stroked="f" coordsize="21600,21600" o:gfxdata="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i+dG9gAAAAJAQAADwAAAAAAAAABACAAAAAiAAAAZHJzL2Rvd25yZXYu&#10;eG1sUEsBAhQAFAAAAAgAh07iQFWSwL7CAQAAe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ascii="Segoe UI" w:hAnsi="Segoe UI" w:eastAsia="Segoe UI" w:cs="Segoe UI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Australian distributor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ascii="Segoe UI" w:hAnsi="Segoe UI" w:eastAsia="Segoe UI" w:cs="Segoe U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Segoe UI" w:hAnsi="Segoe UI" w:eastAsia="Segoe UI" w:cs="Segoe U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Raw Tech Solutions Pty Ltd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before="0" w:beforeAutospacing="1" w:after="0" w:afterAutospacing="1"/>
                        <w:ind w:left="0" w:right="0"/>
                        <w:jc w:val="left"/>
                      </w:pP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7 / 5-7 Lone Pine Place</w:t>
                      </w:r>
                      <w:r>
                        <w:rPr>
                          <w:rFonts w:hint="eastAsia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Smeaton Grange NSW 2567</w:t>
                      </w:r>
                      <w:r>
                        <w:rPr>
                          <w:rFonts w:hint="eastAsia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Australia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before="0" w:beforeAutospacing="1" w:after="0" w:afterAutospacing="1"/>
                        <w:ind w:left="0" w:right="0"/>
                        <w:jc w:val="left"/>
                      </w:pP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0407 542 556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before="0" w:beforeAutospacing="1" w:after="0" w:afterAutospacing="1"/>
                        <w:ind w:left="0" w:right="0"/>
                        <w:jc w:val="left"/>
                      </w:pP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</w:rPr>
                        <w:t>www.rawtechsolutions.com</w: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before="0" w:beforeAutospacing="1" w:after="0" w:afterAutospacing="1"/>
                        <w:ind w:left="0" w:right="0"/>
                        <w:jc w:val="left"/>
                      </w:pP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instrText xml:space="preserve"> HYPERLINK "mailto:sales@rawtechsolutions.com" \t "C:/Users/Jesse/AppData/Roaming/Foxmail7/Temp-15260-20220616140505/_blank" </w:instrTex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</w:rPr>
                        <w:t>sales@raw</w:t>
                      </w:r>
                      <w:r>
                        <w:rPr>
                          <w:rStyle w:val="6"/>
                          <w:rFonts w:hint="eastAsia" w:cs="Times New Roman"/>
                          <w:i w:val="0"/>
                          <w:iCs w:val="0"/>
                          <w:caps w:val="0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/>
                        </w:rPr>
                        <w:t>t</w:t>
                      </w:r>
                      <w:r>
                        <w:rPr>
                          <w:rStyle w:val="6"/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</w:rPr>
                        <w:t>echsolutions.com</w:t>
                      </w:r>
                      <w:r>
                        <w:rPr>
                          <w:rFonts w:hint="default" w:ascii="Times New Roman" w:hAnsi="Times New Roman" w:eastAsia="Segoe UI" w:cs="Times New Roman"/>
                          <w:i w:val="0"/>
                          <w:iCs w:val="0"/>
                          <w:caps w:val="0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eastAsia" w:ascii="Segoe UI" w:hAnsi="Segoe UI" w:cs="Segoe U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Cs w:val="21"/>
          <w:u w:val="thick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55" w:hangingChars="116"/>
        <w:jc w:val="left"/>
        <w:textAlignment w:val="auto"/>
        <w:rPr>
          <w:rFonts w:hint="eastAsia" w:ascii="华文细黑" w:hAnsi="华文细黑" w:eastAsia="华文细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ascii="华文细黑" w:hAnsi="华文细黑" w:eastAsia="华文细黑"/>
          <w:b/>
          <w:sz w:val="10"/>
          <w:szCs w:val="10"/>
          <w:shd w:val="clear" w:color="auto" w:fill="FFFFFF"/>
        </w:rPr>
      </w:pPr>
      <w:r>
        <w:rPr>
          <w:rFonts w:hint="eastAsia" w:ascii="华文细黑" w:hAnsi="华文细黑" w:eastAsia="华文细黑"/>
          <w:b/>
          <w:sz w:val="36"/>
          <w:szCs w:val="36"/>
          <w:shd w:val="clear" w:color="auto" w:fill="FFFFFF"/>
        </w:rPr>
        <w:t>MATERIAL SAFETY DATA SHEET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ascii="华文细黑" w:hAnsi="华文细黑" w:eastAsia="华文细黑"/>
          <w:b/>
          <w:sz w:val="10"/>
          <w:szCs w:val="1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Material name and manufacturer information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sz w:val="20"/>
                <w:szCs w:val="20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Item name:</w:t>
            </w:r>
          </w:p>
        </w:tc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Thermoplastic polyurethane elastomer </w:t>
            </w: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NX2116-3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 hot melt</w:t>
            </w: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  <w:lang w:val="en-US" w:eastAsia="zh-CN"/>
              </w:rPr>
              <w:t xml:space="preserve"> adhesive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 powder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Item  No.: </w:t>
            </w:r>
          </w:p>
        </w:tc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NX2116-3#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English Name: </w:t>
            </w:r>
          </w:p>
        </w:tc>
        <w:tc>
          <w:tcPr>
            <w:tcW w:w="426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Thermoplastic Polyurethane Elastomer </w:t>
            </w: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2116-3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Hot melt powder (Short name  hot melt powder)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华文细黑" w:hAnsi="华文细黑" w:eastAsia="华文细黑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Component identification data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</w:rPr>
        <w:t>Pure Substance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Chinese &amp; English name：</w:t>
            </w:r>
            <w:r>
              <w:rPr>
                <w:rFonts w:ascii="华文细黑" w:hAnsi="华文细黑" w:eastAsia="华文细黑"/>
                <w:b/>
                <w:bCs/>
                <w:kern w:val="0"/>
                <w:sz w:val="22"/>
                <w:szCs w:val="22"/>
              </w:rPr>
              <w:t>100%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热塑性聚氨酯弹性体&amp; 100% Thermoplastic  Polyurethane  Elastomer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华文细黑" w:hAnsi="华文细黑" w:eastAsia="华文细黑"/>
                <w:sz w:val="22"/>
                <w:szCs w:val="2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  <w:lang w:val="en-US" w:eastAsia="zh-CN"/>
              </w:rPr>
              <w:t>CAS NO:  9009-54-5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Percentage of hazardous substances（%）：/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华文细黑" w:hAnsi="华文细黑" w:eastAsia="华文细黑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Hazard identification data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Most important hazard 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★ health hazard effect: no health hazard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★ environmental impact:--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★ physical and chemical hazards: None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★ special hazards:--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Main symptoms:--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Hazard classification:--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</w:rPr>
        <w:t xml:space="preserve">                                 1 / 4 MSDS material safety data sheet 20200415</w:t>
      </w:r>
      <w:r>
        <w:rPr>
          <w:rFonts w:hint="eastAsia" w:ascii="华文细黑" w:hAnsi="华文细黑" w:eastAsia="华文细黑"/>
          <w:lang w:val="en-US" w:eastAsia="zh-CN"/>
        </w:rPr>
        <w:t xml:space="preserve"> </w:t>
      </w:r>
      <w:r>
        <w:rPr>
          <w:rFonts w:hint="eastAsia" w:ascii="华文细黑" w:hAnsi="华文细黑" w:eastAsia="华文细黑"/>
          <w:szCs w:val="21"/>
        </w:rPr>
        <w:t>15/ 02/ 2020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3082" w:firstLineChars="1100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bookmarkStart w:id="1" w:name="OLE_LINK2"/>
      <w:r>
        <w:rPr>
          <w:rFonts w:hint="eastAsia" w:ascii="华文细黑" w:hAnsi="华文细黑" w:eastAsia="华文细黑"/>
          <w:b/>
          <w:sz w:val="28"/>
          <w:szCs w:val="28"/>
          <w:lang w:val="en-US" w:eastAsia="zh-CN"/>
        </w:rPr>
        <w:t>中山市美高数码科技</w:t>
      </w:r>
      <w:r>
        <w:rPr>
          <w:rFonts w:hint="eastAsia" w:ascii="华文细黑" w:hAnsi="华文细黑" w:eastAsia="华文细黑"/>
          <w:b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325" w:hanging="325" w:hangingChars="116"/>
        <w:jc w:val="left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  <w:b/>
          <w:bCs/>
          <w:sz w:val="28"/>
          <w:szCs w:val="28"/>
        </w:rPr>
        <w:t xml:space="preserve">        </w:t>
      </w:r>
      <w:r>
        <w:rPr>
          <w:rFonts w:hint="eastAsia" w:ascii="华文细黑" w:hAnsi="华文细黑" w:eastAsia="华文细黑"/>
          <w:b/>
          <w:bCs/>
          <w:sz w:val="28"/>
          <w:szCs w:val="28"/>
          <w:lang w:val="en-US" w:eastAsia="zh-CN"/>
        </w:rPr>
        <w:t>Zhongshan Megajet Digital Technology</w:t>
      </w:r>
      <w:r>
        <w:rPr>
          <w:rFonts w:ascii="华文细黑" w:hAnsi="华文细黑" w:eastAsia="华文细黑"/>
          <w:b/>
          <w:bCs/>
          <w:sz w:val="28"/>
          <w:szCs w:val="28"/>
        </w:rPr>
        <w:t xml:space="preserve"> Co., Ltd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08" w:hangingChars="116"/>
        <w:jc w:val="left"/>
        <w:textAlignment w:val="auto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ADD:</w:t>
      </w:r>
      <w:r>
        <w:rPr>
          <w:rFonts w:ascii="华文细黑" w:hAnsi="华文细黑" w:eastAsia="华文细黑"/>
          <w:sz w:val="18"/>
          <w:szCs w:val="21"/>
        </w:rPr>
        <w:t xml:space="preserve"> </w:t>
      </w:r>
      <w:r>
        <w:rPr>
          <w:rFonts w:hint="eastAsia" w:ascii="华文细黑" w:hAnsi="华文细黑" w:eastAsia="华文细黑"/>
          <w:sz w:val="18"/>
          <w:szCs w:val="18"/>
        </w:rPr>
        <w:t>Room 405, 4floor V Park, No.1 Shiji Road West, Gangkou Town, Zhongshan Guangdong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Cs w:val="21"/>
          <w:u w:val="thick"/>
        </w:rPr>
        <w:t xml:space="preserve">   Tel:+86-76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0</w:t>
      </w:r>
      <w:r>
        <w:rPr>
          <w:rFonts w:hint="eastAsia" w:ascii="华文细黑" w:hAnsi="华文细黑" w:eastAsia="华文细黑"/>
          <w:szCs w:val="21"/>
          <w:u w:val="thick"/>
        </w:rPr>
        <w:t>-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13631196539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 xml:space="preserve">First aid measures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Emergency treatment of different exposure ways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• inhalation: no health hazard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• skin contact: no health hazards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• eye contact: no health hazards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• ingestion: no health hazards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Most important symptoms and harmful effects:--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Protection of first aid personnel: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Eyes:--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Breathing:--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Tips for doctors:--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Fire fighting measures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Suitable for extinguishing agents: carbon dioxide, chemical powder, anti foaming foam and water spray.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left="2750" w:hanging="2750" w:hangingChars="125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Special hazards that may be encountered during fire fighting: 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Special fire fighting procedures: 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Special protective equipment for firefighters: None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Eyes: wear eye mask or mask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Breathing: generally not needed, or use breathing apparatus to avoid inhalation of gas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Leakage treatment method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Personal precautions: no 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Environmental precautions: no 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Cleaning method: such as general garbage treatment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Safe handling and storage methods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color w:val="000040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Disposal: no ventilation 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color w:val="000040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Storage: it should be stored in a dry place without sunlight to avoid humidity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szCs w:val="21"/>
        </w:rPr>
        <w:t xml:space="preserve">                                  2</w:t>
      </w:r>
      <w:r>
        <w:rPr>
          <w:rFonts w:hint="eastAsia" w:ascii="华文细黑" w:hAnsi="华文细黑" w:eastAsia="华文细黑"/>
        </w:rPr>
        <w:t>/4MSDS material safety data sheet20200415</w:t>
      </w:r>
      <w:r>
        <w:rPr>
          <w:rFonts w:hint="eastAsia" w:ascii="华文细黑" w:hAnsi="华文细黑" w:eastAsia="华文细黑"/>
          <w:lang w:val="en-US" w:eastAsia="zh-CN"/>
        </w:rPr>
        <w:t xml:space="preserve"> </w:t>
      </w:r>
      <w:r>
        <w:rPr>
          <w:rFonts w:hint="eastAsia" w:ascii="华文细黑" w:hAnsi="华文细黑" w:eastAsia="华文细黑"/>
          <w:szCs w:val="21"/>
        </w:rPr>
        <w:t>15/ 02/ 2020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3082" w:firstLineChars="1100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  <w:lang w:val="en-US" w:eastAsia="zh-CN"/>
        </w:rPr>
        <w:t>中山市美高数码科技</w:t>
      </w:r>
      <w:r>
        <w:rPr>
          <w:rFonts w:hint="eastAsia" w:ascii="华文细黑" w:hAnsi="华文细黑" w:eastAsia="华文细黑"/>
          <w:b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325" w:hanging="325" w:hangingChars="116"/>
        <w:jc w:val="left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  <w:b/>
          <w:bCs/>
          <w:sz w:val="28"/>
          <w:szCs w:val="28"/>
        </w:rPr>
        <w:t xml:space="preserve">        </w:t>
      </w:r>
      <w:r>
        <w:rPr>
          <w:rFonts w:hint="eastAsia" w:ascii="华文细黑" w:hAnsi="华文细黑" w:eastAsia="华文细黑"/>
          <w:b/>
          <w:bCs/>
          <w:sz w:val="28"/>
          <w:szCs w:val="28"/>
          <w:lang w:val="en-US" w:eastAsia="zh-CN"/>
        </w:rPr>
        <w:t>Zhongshan Megajet Digital Technology</w:t>
      </w:r>
      <w:r>
        <w:rPr>
          <w:rFonts w:ascii="华文细黑" w:hAnsi="华文细黑" w:eastAsia="华文细黑"/>
          <w:b/>
          <w:bCs/>
          <w:sz w:val="28"/>
          <w:szCs w:val="28"/>
        </w:rPr>
        <w:t xml:space="preserve"> Co., Ltd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08" w:hangingChars="116"/>
        <w:jc w:val="left"/>
        <w:textAlignment w:val="auto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ADD:</w:t>
      </w:r>
      <w:r>
        <w:rPr>
          <w:rFonts w:ascii="华文细黑" w:hAnsi="华文细黑" w:eastAsia="华文细黑"/>
          <w:sz w:val="18"/>
          <w:szCs w:val="21"/>
        </w:rPr>
        <w:t xml:space="preserve"> </w:t>
      </w:r>
      <w:r>
        <w:rPr>
          <w:rFonts w:hint="eastAsia" w:ascii="华文细黑" w:hAnsi="华文细黑" w:eastAsia="华文细黑"/>
          <w:sz w:val="18"/>
          <w:szCs w:val="18"/>
        </w:rPr>
        <w:t>Room 405, 4floor V Park, No.1 Shiji Road West, Gangkou Town, Zhongshan Guangdong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Cs w:val="21"/>
          <w:u w:val="thick"/>
        </w:rPr>
        <w:t xml:space="preserve">   Tel:+86-76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0</w:t>
      </w:r>
      <w:r>
        <w:rPr>
          <w:rFonts w:hint="eastAsia" w:ascii="华文细黑" w:hAnsi="华文细黑" w:eastAsia="华文细黑"/>
          <w:szCs w:val="21"/>
          <w:u w:val="thick"/>
        </w:rPr>
        <w:t>-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13631196539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exact"/>
        <w:ind w:left="244" w:hanging="243" w:hangingChars="116"/>
        <w:jc w:val="left"/>
        <w:textAlignment w:val="auto"/>
        <w:rPr>
          <w:rFonts w:ascii="华文细黑" w:hAnsi="华文细黑" w:eastAsia="华文细黑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Exposure precautions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Engineering control:--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Personal protective equipment: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·Respiratory protection: not required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·Hand protection: not required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 xml:space="preserve">·Eye protection: not required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·Skin and body protection: not 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Hygiene measures: wash hands and face with soap before eating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Physical and chemical properties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Material state: Solid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Appearance: Fine Particles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Color: Transparent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Smell: Tasteless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PH value：/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Boiling point / Boiling point range:/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Melting point/melting point range: 110-180 ℃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Flash point:/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Autoignition temperature：/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Explosion limit:/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Density: 1 ～ 1.4 @ 23 ℃ (water = 1) </w:t>
            </w:r>
          </w:p>
        </w:tc>
        <w:tc>
          <w:tcPr>
            <w:tcW w:w="44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S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olubility (water): </w:t>
            </w: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I</w:t>
            </w: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nsoluble g / 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Stability and reactivity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 xml:space="preserve">Stability: excellent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Possible hazardous reactions under special conditions: 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Conditions to avoid: 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Substance to avoid: 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Hazardous decomposition products: None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Toxicity data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Acute toxicity:--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Local effect: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Sensitization: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Slow or long term toxicity:--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sz w:val="22"/>
                <w:szCs w:val="22"/>
              </w:rPr>
              <w:t>Special effects:--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ind w:firstLine="3780" w:firstLineChars="1800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ind w:firstLine="3150" w:firstLineChars="1500"/>
        <w:textAlignment w:val="auto"/>
        <w:rPr>
          <w:rFonts w:hint="eastAsia" w:ascii="华文细黑" w:hAnsi="华文细黑" w:eastAsia="华文细黑"/>
          <w:b/>
          <w:sz w:val="48"/>
          <w:szCs w:val="48"/>
        </w:rPr>
      </w:pPr>
      <w:r>
        <w:rPr>
          <w:rFonts w:hint="eastAsia" w:ascii="华文细黑" w:hAnsi="华文细黑" w:eastAsia="华文细黑"/>
          <w:szCs w:val="21"/>
        </w:rPr>
        <w:t xml:space="preserve">3 / 4 MSDS material safety data sheet </w:t>
      </w:r>
      <w:r>
        <w:rPr>
          <w:rFonts w:hint="eastAsia" w:ascii="华文细黑" w:hAnsi="华文细黑" w:eastAsia="华文细黑"/>
        </w:rPr>
        <w:t>20200415</w:t>
      </w:r>
      <w:r>
        <w:rPr>
          <w:rFonts w:hint="eastAsia" w:ascii="华文细黑" w:hAnsi="华文细黑" w:eastAsia="华文细黑"/>
          <w:szCs w:val="21"/>
        </w:rPr>
        <w:t xml:space="preserve">   15/ 02/ 2020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3082" w:firstLineChars="1100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bookmarkStart w:id="2" w:name="OLE_LINK3"/>
      <w:r>
        <w:rPr>
          <w:rFonts w:hint="eastAsia" w:ascii="华文细黑" w:hAnsi="华文细黑" w:eastAsia="华文细黑"/>
          <w:b/>
          <w:sz w:val="28"/>
          <w:szCs w:val="28"/>
          <w:lang w:val="en-US" w:eastAsia="zh-CN"/>
        </w:rPr>
        <w:t>中山市美高数码科技</w:t>
      </w:r>
      <w:r>
        <w:rPr>
          <w:rFonts w:hint="eastAsia" w:ascii="华文细黑" w:hAnsi="华文细黑" w:eastAsia="华文细黑"/>
          <w:b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325" w:hanging="325" w:hangingChars="116"/>
        <w:jc w:val="left"/>
        <w:textAlignment w:val="auto"/>
        <w:rPr>
          <w:rFonts w:ascii="华文细黑" w:hAnsi="华文细黑" w:eastAsia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/>
          <w:b/>
          <w:bCs/>
          <w:sz w:val="28"/>
          <w:szCs w:val="28"/>
        </w:rPr>
        <w:t xml:space="preserve">        </w:t>
      </w:r>
      <w:r>
        <w:rPr>
          <w:rFonts w:hint="eastAsia" w:ascii="华文细黑" w:hAnsi="华文细黑" w:eastAsia="华文细黑"/>
          <w:b/>
          <w:bCs/>
          <w:sz w:val="28"/>
          <w:szCs w:val="28"/>
          <w:lang w:val="en-US" w:eastAsia="zh-CN"/>
        </w:rPr>
        <w:t>Zhongshan Megajet Digital Technology</w:t>
      </w:r>
      <w:r>
        <w:rPr>
          <w:rFonts w:ascii="华文细黑" w:hAnsi="华文细黑" w:eastAsia="华文细黑"/>
          <w:b/>
          <w:bCs/>
          <w:sz w:val="28"/>
          <w:szCs w:val="28"/>
        </w:rPr>
        <w:t xml:space="preserve"> Co., Ltd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08" w:hangingChars="116"/>
        <w:jc w:val="left"/>
        <w:textAlignment w:val="auto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ADD:</w:t>
      </w:r>
      <w:r>
        <w:rPr>
          <w:rFonts w:ascii="华文细黑" w:hAnsi="华文细黑" w:eastAsia="华文细黑"/>
          <w:sz w:val="18"/>
          <w:szCs w:val="21"/>
        </w:rPr>
        <w:t xml:space="preserve"> </w:t>
      </w:r>
      <w:r>
        <w:rPr>
          <w:rFonts w:hint="eastAsia" w:ascii="华文细黑" w:hAnsi="华文细黑" w:eastAsia="华文细黑"/>
          <w:sz w:val="18"/>
          <w:szCs w:val="18"/>
        </w:rPr>
        <w:t>Room 405, 4floor V Park, No.1 Shiji Road West, Gangkou Town, Zhongshan Guangdong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244" w:hanging="243" w:hangingChars="116"/>
        <w:jc w:val="left"/>
        <w:textAlignment w:val="auto"/>
        <w:rPr>
          <w:rFonts w:hint="eastAsia"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Cs w:val="21"/>
          <w:u w:val="thick"/>
        </w:rPr>
        <w:t xml:space="preserve">   Tel:+86-76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0</w:t>
      </w:r>
      <w:r>
        <w:rPr>
          <w:rFonts w:hint="eastAsia" w:ascii="华文细黑" w:hAnsi="华文细黑" w:eastAsia="华文细黑"/>
          <w:szCs w:val="21"/>
          <w:u w:val="thick"/>
        </w:rPr>
        <w:t>-</w:t>
      </w:r>
      <w:r>
        <w:rPr>
          <w:rFonts w:hint="eastAsia" w:ascii="华文细黑" w:hAnsi="华文细黑" w:eastAsia="华文细黑"/>
          <w:szCs w:val="21"/>
          <w:u w:val="thick"/>
          <w:lang w:val="en-US" w:eastAsia="zh-CN"/>
        </w:rPr>
        <w:t>13631196539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Ecological data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left="2640" w:hanging="2640" w:hangingChars="1200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Possible environmental impact / environmental flow:--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hint="eastAsia" w:ascii="华文细黑" w:hAnsi="华文细黑" w:eastAsia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Waste disposal method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Waste disposal method: such as general waste treatment, because it can be gradually decomposed over time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Delivery information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International Shipping Regulations：--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UN No.：--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Domestic delivery regulations：--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Transportation hazard classificatio：--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Packing category：--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Marine pollutants (yes / no)：No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 w:val="22"/>
                <w:szCs w:val="22"/>
              </w:rPr>
            </w:pPr>
            <w:r>
              <w:rPr>
                <w:rFonts w:ascii="华文细黑" w:hAnsi="华文细黑" w:eastAsia="华文细黑"/>
                <w:sz w:val="22"/>
                <w:szCs w:val="22"/>
              </w:rPr>
              <w:t>Special delivery methods and precautions：--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  <w:lang w:val="en-US" w:eastAsia="zh-CN"/>
        </w:rPr>
        <w:t>15.</w:t>
      </w:r>
      <w:r>
        <w:rPr>
          <w:rFonts w:hint="eastAsia" w:ascii="华文细黑" w:hAnsi="华文细黑" w:eastAsia="华文细黑"/>
          <w:b/>
          <w:szCs w:val="21"/>
        </w:rPr>
        <w:t>Regulatory information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5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The following laws, regulations and standards stipulate the safe use, storage, transportation, handling, classification and marking of chemicals: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67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1.Safe Production Law of the People’s Republic of China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67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2.Law of the Pelple's Republic of China on the Prevention and Control of Occupation Diseases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67"/>
              <w:jc w:val="lef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3.Environmental protection law of the people's Republic of China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4. Regulations on safety management of hazardous chemicals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left="437" w:leftChars="208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5. General rules for classification and hazard publicity of chemicals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left="437" w:leftChars="208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 xml:space="preserve">6. General rules for storage of common dangerous chemicals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ind w:firstLine="440" w:firstLineChars="200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kern w:val="0"/>
                <w:sz w:val="22"/>
                <w:szCs w:val="22"/>
              </w:rPr>
              <w:t>7. Regulations on the safe use of chemicals in the workplace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360" w:lineRule="exact"/>
        <w:textAlignment w:val="auto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  <w:lang w:val="en-US" w:eastAsia="zh-CN"/>
        </w:rPr>
        <w:t>16.</w:t>
      </w:r>
      <w:r>
        <w:rPr>
          <w:rFonts w:hint="eastAsia" w:ascii="华文细黑" w:hAnsi="华文细黑" w:eastAsia="华文细黑"/>
          <w:b/>
          <w:szCs w:val="21"/>
        </w:rPr>
        <w:t>Other information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5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Tabulator unit:</w:t>
            </w:r>
          </w:p>
        </w:tc>
        <w:tc>
          <w:tcPr>
            <w:tcW w:w="63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Zhongshan Megajet Digital Technology Co.,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Date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1"/>
              </w:rPr>
              <w:t>of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1"/>
              </w:rPr>
              <w:t>preparation:</w:t>
            </w:r>
          </w:p>
        </w:tc>
        <w:tc>
          <w:tcPr>
            <w:tcW w:w="63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15</w:t>
            </w:r>
            <w:r>
              <w:rPr>
                <w:rFonts w:hint="eastAsia" w:ascii="华文细黑" w:hAnsi="华文细黑" w:eastAsia="华文细黑"/>
                <w:szCs w:val="21"/>
                <w:vertAlign w:val="superscript"/>
              </w:rPr>
              <w:t>th</w:t>
            </w:r>
            <w:r>
              <w:rPr>
                <w:rFonts w:hint="eastAsia" w:ascii="华文细黑" w:hAnsi="华文细黑" w:eastAsia="华文细黑"/>
                <w:szCs w:val="21"/>
              </w:rPr>
              <w:t>, Apr,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</w:rPr>
              <w:t>Note: This SDS is prepared in accordance with the content and project sequence of the chemical safety technical specification (GB / t16483-2008). In the above data, the symbol "2" means that there is no relevant data at present, and the symbol "/" means that this field is not applicable to the substance. This version of SDS is for reference only.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firstLine="3360" w:firstLineChars="1600"/>
        <w:textAlignment w:val="auto"/>
        <w:rPr>
          <w:rFonts w:hint="default" w:ascii="华文细黑" w:hAnsi="华文细黑" w:eastAsia="华文细黑"/>
          <w:szCs w:val="21"/>
          <w:lang w:val="en-US" w:eastAsia="zh-CN"/>
        </w:rPr>
      </w:pPr>
      <w:r>
        <w:rPr>
          <w:rFonts w:hint="eastAsia" w:ascii="华文细黑" w:hAnsi="华文细黑" w:eastAsia="华文细黑"/>
          <w:szCs w:val="21"/>
        </w:rPr>
        <w:t>4 / 4 MSDS material safety data sheet</w:t>
      </w:r>
      <w:r>
        <w:rPr>
          <w:rFonts w:hint="eastAsia" w:ascii="华文细黑" w:hAnsi="华文细黑" w:eastAsia="华文细黑"/>
        </w:rPr>
        <w:t>20200415</w:t>
      </w:r>
      <w:r>
        <w:rPr>
          <w:rFonts w:hint="eastAsia" w:ascii="华文细黑" w:hAnsi="华文细黑" w:eastAsia="华文细黑"/>
          <w:szCs w:val="21"/>
        </w:rPr>
        <w:t>15/ 02/ 2020</w:t>
      </w:r>
    </w:p>
    <w:sectPr>
      <w:pgSz w:w="11906" w:h="16838"/>
      <w:pgMar w:top="96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3ACE0"/>
    <w:multiLevelType w:val="singleLevel"/>
    <w:tmpl w:val="AB13ACE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Y1NDBkZjhlOTU0ZGQ1MTAyZjJiMmM3MTYwODEifQ=="/>
  </w:docVars>
  <w:rsids>
    <w:rsidRoot w:val="7EA43B26"/>
    <w:rsid w:val="00016E65"/>
    <w:rsid w:val="00086F7A"/>
    <w:rsid w:val="00173FAF"/>
    <w:rsid w:val="001A122C"/>
    <w:rsid w:val="002604C9"/>
    <w:rsid w:val="002B303B"/>
    <w:rsid w:val="002F3558"/>
    <w:rsid w:val="00381EFE"/>
    <w:rsid w:val="003B4D72"/>
    <w:rsid w:val="003F0979"/>
    <w:rsid w:val="004043BD"/>
    <w:rsid w:val="0046075A"/>
    <w:rsid w:val="00472B01"/>
    <w:rsid w:val="00497AC9"/>
    <w:rsid w:val="004A263B"/>
    <w:rsid w:val="004A475B"/>
    <w:rsid w:val="004B45B8"/>
    <w:rsid w:val="004B7D45"/>
    <w:rsid w:val="004C0036"/>
    <w:rsid w:val="004D0BCB"/>
    <w:rsid w:val="004D6767"/>
    <w:rsid w:val="006908F1"/>
    <w:rsid w:val="00761A9A"/>
    <w:rsid w:val="007A79C1"/>
    <w:rsid w:val="007F56CC"/>
    <w:rsid w:val="00825A01"/>
    <w:rsid w:val="00826C7D"/>
    <w:rsid w:val="008303B9"/>
    <w:rsid w:val="009F03A7"/>
    <w:rsid w:val="009F3580"/>
    <w:rsid w:val="009F60CD"/>
    <w:rsid w:val="00A152B3"/>
    <w:rsid w:val="00AC63E0"/>
    <w:rsid w:val="00B466BC"/>
    <w:rsid w:val="00B54F42"/>
    <w:rsid w:val="00D4268B"/>
    <w:rsid w:val="00D86B1F"/>
    <w:rsid w:val="00E844AC"/>
    <w:rsid w:val="00F112B9"/>
    <w:rsid w:val="00F625A2"/>
    <w:rsid w:val="00F70BDC"/>
    <w:rsid w:val="00FC5CB9"/>
    <w:rsid w:val="11431561"/>
    <w:rsid w:val="26D7296A"/>
    <w:rsid w:val="2A2D5E5F"/>
    <w:rsid w:val="33FF31B1"/>
    <w:rsid w:val="371C4F1C"/>
    <w:rsid w:val="3A5A0D74"/>
    <w:rsid w:val="3E335D08"/>
    <w:rsid w:val="4F29186D"/>
    <w:rsid w:val="4F49739A"/>
    <w:rsid w:val="4F63190A"/>
    <w:rsid w:val="50602DD8"/>
    <w:rsid w:val="52057863"/>
    <w:rsid w:val="5A621120"/>
    <w:rsid w:val="5CAA5816"/>
    <w:rsid w:val="7E733DE6"/>
    <w:rsid w:val="7EA43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E27AB-0A8B-4879-9DDD-9543A99A1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821</Words>
  <Characters>4552</Characters>
  <Lines>40</Lines>
  <Paragraphs>11</Paragraphs>
  <TotalTime>1</TotalTime>
  <ScaleCrop>false</ScaleCrop>
  <LinksUpToDate>false</LinksUpToDate>
  <CharactersWithSpaces>5557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2020-07-02T00:09:00Z</dcterms:created>
  <dc:creator>19099</dc:creator>
  <cp:lastModifiedBy>Jesse</cp:lastModifiedBy>
  <dcterms:modified xsi:type="dcterms:W3CDTF">2022-06-17T06:48:10Z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9D2C247B22CA4CC98A16D13B5CB80352</vt:lpwstr>
  </property>
</Properties>
</file>